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09" w:rsidRPr="0067783D" w:rsidRDefault="00E37509" w:rsidP="008F23D0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67783D">
        <w:rPr>
          <w:rFonts w:ascii="Arial" w:hAnsi="Arial" w:cs="Arial"/>
          <w:caps/>
          <w:sz w:val="24"/>
          <w:szCs w:val="24"/>
        </w:rPr>
        <w:t>CORSO DI LAUREA IN BIOTECNOLOGIe</w:t>
      </w:r>
    </w:p>
    <w:p w:rsidR="00E37509" w:rsidRPr="0067783D" w:rsidRDefault="00E37509" w:rsidP="008F23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t>Insegnamento di BIOLOGIA DELLA CELLULA ANIMALE E VEGETALE</w:t>
      </w:r>
      <w:r w:rsidRPr="006778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783D">
        <w:rPr>
          <w:rFonts w:ascii="Arial" w:hAnsi="Arial" w:cs="Arial"/>
          <w:sz w:val="24"/>
          <w:szCs w:val="24"/>
        </w:rPr>
        <w:t>(9 CFU)</w:t>
      </w:r>
    </w:p>
    <w:p w:rsidR="00E37509" w:rsidRPr="0067783D" w:rsidRDefault="00E37509" w:rsidP="008F23D0">
      <w:pPr>
        <w:spacing w:before="120" w:after="120" w:line="24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lang w:eastAsia="ja-JP"/>
        </w:rPr>
        <w:t>MODULO DI BIOLOGIA DELLA CELLULA ANIMALE (6 CFU)</w:t>
      </w:r>
    </w:p>
    <w:p w:rsidR="00E37509" w:rsidRPr="0067783D" w:rsidRDefault="00E37509" w:rsidP="008F23D0">
      <w:pPr>
        <w:spacing w:after="0" w:line="240" w:lineRule="auto"/>
        <w:jc w:val="center"/>
        <w:rPr>
          <w:rFonts w:ascii="Arial" w:eastAsia="MS Mincho" w:hAnsi="Arial"/>
          <w:b/>
          <w:bCs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lang w:eastAsia="ja-JP"/>
        </w:rPr>
        <w:t>31 Gennaio 2017</w:t>
      </w:r>
    </w:p>
    <w:p w:rsidR="00E37509" w:rsidRPr="0067783D" w:rsidRDefault="00E37509" w:rsidP="008F23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7509" w:rsidRPr="0067783D" w:rsidRDefault="00E37509" w:rsidP="008F23D0">
      <w:pPr>
        <w:spacing w:after="0" w:line="240" w:lineRule="auto"/>
        <w:jc w:val="center"/>
        <w:rPr>
          <w:rFonts w:ascii="Arial" w:eastAsia="MS Mincho" w:hAnsi="Arial"/>
          <w:b/>
          <w:bCs/>
          <w:sz w:val="24"/>
          <w:szCs w:val="24"/>
          <w:lang w:eastAsia="ja-JP"/>
        </w:rPr>
      </w:pPr>
    </w:p>
    <w:p w:rsidR="00E37509" w:rsidRPr="0067783D" w:rsidRDefault="00E37509" w:rsidP="008F23D0">
      <w:pPr>
        <w:spacing w:before="120" w:after="120" w:line="240" w:lineRule="auto"/>
        <w:jc w:val="center"/>
        <w:rPr>
          <w:rFonts w:ascii="Arial" w:eastAsia="MS Mincho" w:hAnsi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tab/>
      </w:r>
      <w:r w:rsidRPr="0067783D">
        <w:rPr>
          <w:rFonts w:ascii="Arial" w:eastAsia="MS Mincho" w:hAnsi="Arial"/>
          <w:sz w:val="24"/>
          <w:szCs w:val="24"/>
          <w:lang w:eastAsia="ja-JP"/>
        </w:rPr>
        <w:tab/>
      </w:r>
      <w:r w:rsidRPr="0067783D">
        <w:rPr>
          <w:rFonts w:ascii="Arial" w:eastAsia="MS Mincho" w:hAnsi="Arial"/>
          <w:sz w:val="24"/>
          <w:szCs w:val="24"/>
          <w:lang w:eastAsia="ja-JP"/>
        </w:rPr>
        <w:tab/>
      </w:r>
      <w:r w:rsidRPr="0067783D">
        <w:rPr>
          <w:rFonts w:ascii="Arial" w:eastAsia="MS Mincho" w:hAnsi="Arial"/>
          <w:sz w:val="24"/>
          <w:szCs w:val="24"/>
          <w:lang w:eastAsia="ja-JP"/>
        </w:rPr>
        <w:tab/>
      </w:r>
      <w:r w:rsidRPr="0067783D">
        <w:rPr>
          <w:rFonts w:ascii="Arial" w:eastAsia="MS Mincho" w:hAnsi="Arial"/>
          <w:sz w:val="24"/>
          <w:szCs w:val="24"/>
          <w:lang w:eastAsia="ja-JP"/>
        </w:rPr>
        <w:tab/>
      </w:r>
      <w:r w:rsidRPr="0067783D">
        <w:rPr>
          <w:rFonts w:ascii="Arial" w:eastAsia="MS Mincho" w:hAnsi="Arial"/>
          <w:sz w:val="24"/>
          <w:szCs w:val="24"/>
          <w:lang w:eastAsia="ja-JP"/>
        </w:rPr>
        <w:tab/>
      </w:r>
    </w:p>
    <w:p w:rsidR="00E37509" w:rsidRPr="0067783D" w:rsidRDefault="00E37509" w:rsidP="00C86A97">
      <w:pPr>
        <w:spacing w:before="120"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sz w:val="24"/>
          <w:szCs w:val="24"/>
          <w:lang w:eastAsia="ja-JP"/>
        </w:rPr>
        <w:t>Nome (in STAMPATELLO): ...............................................................................................</w:t>
      </w:r>
    </w:p>
    <w:p w:rsidR="00E37509" w:rsidRPr="0067783D" w:rsidRDefault="00E37509" w:rsidP="00C86A97">
      <w:pPr>
        <w:spacing w:before="120"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sz w:val="24"/>
          <w:szCs w:val="24"/>
          <w:lang w:eastAsia="ja-JP"/>
        </w:rPr>
        <w:t>Numero di matricola: .................................................................</w:t>
      </w:r>
    </w:p>
    <w:p w:rsidR="00E37509" w:rsidRPr="0067783D" w:rsidRDefault="00E37509" w:rsidP="008F23D0">
      <w:pPr>
        <w:spacing w:after="0" w:line="240" w:lineRule="auto"/>
        <w:rPr>
          <w:rFonts w:ascii="Arial" w:eastAsia="MS Mincho" w:hAnsi="Arial"/>
          <w:sz w:val="24"/>
          <w:szCs w:val="24"/>
          <w:lang w:eastAsia="ja-JP"/>
        </w:rPr>
      </w:pPr>
    </w:p>
    <w:p w:rsidR="00E37509" w:rsidRPr="0067783D" w:rsidRDefault="00E37509" w:rsidP="008F23D0">
      <w:pPr>
        <w:spacing w:after="0" w:line="240" w:lineRule="auto"/>
        <w:rPr>
          <w:rFonts w:ascii="Arial" w:eastAsia="MS Mincho" w:hAnsi="Arial"/>
          <w:sz w:val="24"/>
          <w:szCs w:val="24"/>
          <w:lang w:eastAsia="ja-JP"/>
        </w:rPr>
      </w:pPr>
    </w:p>
    <w:p w:rsidR="00E37509" w:rsidRPr="0067783D" w:rsidRDefault="00E37509" w:rsidP="008F23D0">
      <w:pPr>
        <w:spacing w:after="0" w:line="240" w:lineRule="auto"/>
        <w:rPr>
          <w:rFonts w:ascii="Arial" w:eastAsia="MS Mincho" w:hAnsi="Arial"/>
          <w:b/>
          <w:bCs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ATTENZIONE: Nel foglio protocollo scrivere nome, cognome, n° di matricola, data e temi scelti. Numerare fogli. Se si chiedono fogli supplementari ricordarsi di scrivere il nome, la matricola, e di numerarli. </w:t>
      </w:r>
    </w:p>
    <w:p w:rsidR="00E37509" w:rsidRPr="0067783D" w:rsidRDefault="00E37509" w:rsidP="008F23D0">
      <w:pPr>
        <w:spacing w:after="0" w:line="240" w:lineRule="auto"/>
        <w:rPr>
          <w:rFonts w:ascii="Arial" w:eastAsia="MS Mincho" w:hAnsi="Arial"/>
          <w:b/>
          <w:bCs/>
          <w:sz w:val="24"/>
          <w:szCs w:val="24"/>
          <w:lang w:eastAsia="ja-JP"/>
        </w:rPr>
      </w:pPr>
    </w:p>
    <w:p w:rsidR="00E37509" w:rsidRPr="0067783D" w:rsidRDefault="00E37509">
      <w:pPr>
        <w:rPr>
          <w:rFonts w:ascii="Arial" w:hAnsi="Arial" w:cs="Arial"/>
          <w:sz w:val="24"/>
          <w:szCs w:val="24"/>
        </w:rPr>
      </w:pPr>
    </w:p>
    <w:p w:rsidR="00E37509" w:rsidRPr="0067783D" w:rsidRDefault="00E37509" w:rsidP="000C04A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Temi sulla 1° parte del programma: Sceglierne uno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(10 punti)</w:t>
      </w:r>
    </w:p>
    <w:p w:rsidR="00E37509" w:rsidRPr="0067783D" w:rsidRDefault="00E37509" w:rsidP="000C04A7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E37509" w:rsidRPr="0067783D" w:rsidRDefault="00E37509" w:rsidP="00C86A97">
      <w:pPr>
        <w:spacing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sz w:val="24"/>
          <w:szCs w:val="24"/>
          <w:lang w:eastAsia="ja-JP"/>
        </w:rPr>
        <w:t>1.a. Proteine: componenti e organizzazione strutturale</w:t>
      </w:r>
    </w:p>
    <w:p w:rsidR="00E37509" w:rsidRPr="0067783D" w:rsidRDefault="00E37509" w:rsidP="00EE612E">
      <w:pPr>
        <w:spacing w:after="120" w:line="240" w:lineRule="auto"/>
        <w:rPr>
          <w:rFonts w:ascii="Arial" w:eastAsia="MS Mincho" w:hAnsi="Arial"/>
          <w:sz w:val="24"/>
          <w:szCs w:val="24"/>
          <w:lang w:eastAsia="ja-JP"/>
        </w:rPr>
      </w:pPr>
      <w:r w:rsidRPr="0067783D">
        <w:rPr>
          <w:rFonts w:ascii="Arial" w:hAnsi="Arial" w:cs="Arial"/>
          <w:sz w:val="24"/>
          <w:szCs w:val="24"/>
        </w:rPr>
        <w:t>1.b. Reticolo endoplasmatico ruvido: struttura e funzione</w:t>
      </w:r>
    </w:p>
    <w:p w:rsidR="00E37509" w:rsidRPr="0067783D" w:rsidRDefault="00E37509" w:rsidP="00EE612E">
      <w:pPr>
        <w:spacing w:after="12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sz w:val="24"/>
          <w:szCs w:val="24"/>
          <w:lang w:eastAsia="ja-JP"/>
        </w:rPr>
        <w:t>1.c. Struttura della membrana plasmatica</w:t>
      </w:r>
    </w:p>
    <w:p w:rsidR="00E37509" w:rsidRPr="0067783D" w:rsidRDefault="00E37509" w:rsidP="000C04A7">
      <w:pPr>
        <w:spacing w:after="0" w:line="240" w:lineRule="auto"/>
        <w:rPr>
          <w:rFonts w:ascii="Arial" w:eastAsia="MS Mincho" w:hAnsi="Arial"/>
          <w:sz w:val="24"/>
          <w:szCs w:val="24"/>
          <w:lang w:eastAsia="ja-JP"/>
        </w:rPr>
      </w:pPr>
    </w:p>
    <w:p w:rsidR="00E37509" w:rsidRPr="0067783D" w:rsidRDefault="00E37509" w:rsidP="00746694">
      <w:pPr>
        <w:spacing w:after="0" w:line="240" w:lineRule="auto"/>
        <w:rPr>
          <w:rFonts w:ascii="Arial" w:eastAsia="MS Mincho" w:hAnsi="Arial"/>
          <w:b/>
          <w:bCs/>
          <w:sz w:val="24"/>
          <w:szCs w:val="24"/>
          <w:u w:val="single"/>
          <w:lang w:eastAsia="ja-JP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 xml:space="preserve">Temi sulla 2° parte del programma: Sceglierne uno 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>(10 punti)</w:t>
      </w:r>
    </w:p>
    <w:p w:rsidR="00E37509" w:rsidRPr="0067783D" w:rsidRDefault="00E37509">
      <w:pPr>
        <w:rPr>
          <w:rFonts w:ascii="Arial" w:hAnsi="Arial" w:cs="Arial"/>
          <w:sz w:val="24"/>
          <w:szCs w:val="24"/>
        </w:rPr>
      </w:pPr>
    </w:p>
    <w:p w:rsidR="00E37509" w:rsidRPr="0067783D" w:rsidRDefault="00E37509" w:rsidP="00EE61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t>2.a. Modalità di endocitosi</w:t>
      </w:r>
    </w:p>
    <w:p w:rsidR="00E37509" w:rsidRPr="0067783D" w:rsidRDefault="00E37509" w:rsidP="00EE61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t>2.b. Struttura e funzione dei microtubuli</w:t>
      </w:r>
    </w:p>
    <w:p w:rsidR="00E37509" w:rsidRPr="0067783D" w:rsidRDefault="00E37509" w:rsidP="00EE612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t>2.c. Fasi del ciclo cellulare per mitosi</w:t>
      </w:r>
    </w:p>
    <w:p w:rsidR="00E37509" w:rsidRPr="0067783D" w:rsidRDefault="00E37509" w:rsidP="00122847">
      <w:pPr>
        <w:rPr>
          <w:rFonts w:ascii="Arial" w:hAnsi="Arial" w:cs="Arial"/>
          <w:sz w:val="24"/>
          <w:szCs w:val="24"/>
        </w:rPr>
      </w:pPr>
    </w:p>
    <w:p w:rsidR="00E37509" w:rsidRPr="0067783D" w:rsidRDefault="00E37509" w:rsidP="00122847">
      <w:pPr>
        <w:rPr>
          <w:rFonts w:ascii="Arial" w:hAnsi="Arial" w:cs="Arial"/>
          <w:sz w:val="24"/>
          <w:szCs w:val="24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DOMANDE A RISPOSTA MULTIPLA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>: (10 domande; 1 punto ciascuna; solo una risposta giusta)</w:t>
      </w:r>
    </w:p>
    <w:p w:rsidR="00E37509" w:rsidRPr="0067783D" w:rsidRDefault="00E37509" w:rsidP="00D81515">
      <w:pPr>
        <w:spacing w:after="0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t xml:space="preserve">1. </w:t>
      </w:r>
      <w:r w:rsidRPr="0067783D">
        <w:rPr>
          <w:rFonts w:ascii="Arial" w:hAnsi="Arial" w:cs="Arial"/>
          <w:b/>
          <w:bCs/>
          <w:sz w:val="24"/>
          <w:szCs w:val="24"/>
        </w:rPr>
        <w:t xml:space="preserve">Macromolecole biologiche: </w:t>
      </w: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FALSO:</w:t>
      </w:r>
    </w:p>
    <w:p w:rsidR="00E37509" w:rsidRPr="0067783D" w:rsidRDefault="00E37509" w:rsidP="00D81515">
      <w:pPr>
        <w:spacing w:before="120" w:after="0" w:line="240" w:lineRule="auto"/>
        <w:ind w:left="709"/>
        <w:rPr>
          <w:rFonts w:ascii="Arial" w:hAnsi="Arial" w:cs="Arial"/>
          <w:sz w:val="24"/>
          <w:szCs w:val="24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a. La sequenza di amminoacidi </w:t>
      </w:r>
      <w:r w:rsidR="00E464B7" w:rsidRPr="0067783D">
        <w:rPr>
          <w:rFonts w:ascii="Arial" w:eastAsia="MS Mincho" w:hAnsi="Arial" w:cs="Arial"/>
          <w:sz w:val="24"/>
          <w:szCs w:val="24"/>
          <w:lang w:eastAsia="ja-JP"/>
        </w:rPr>
        <w:t xml:space="preserve">in 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>una proteina è determinata dalla sequenza di codoni del RNA messaggero (mRNA).</w:t>
      </w:r>
    </w:p>
    <w:p w:rsidR="00E37509" w:rsidRPr="00A01CC3" w:rsidRDefault="00E37509" w:rsidP="00D81515">
      <w:pPr>
        <w:spacing w:after="0" w:line="240" w:lineRule="auto"/>
        <w:ind w:left="709"/>
        <w:rPr>
          <w:rFonts w:ascii="Arial" w:hAnsi="Arial" w:cs="Arial"/>
          <w:b/>
          <w:color w:val="FF0000"/>
          <w:sz w:val="24"/>
          <w:szCs w:val="24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A01CC3">
        <w:rPr>
          <w:rFonts w:ascii="Arial" w:hAnsi="Arial" w:cs="Arial"/>
          <w:b/>
          <w:color w:val="FF0000"/>
          <w:sz w:val="24"/>
          <w:szCs w:val="24"/>
        </w:rPr>
        <w:t>b. Nel DNA, i gruppi fosfato sono rivolti verso l’interno della doppia elica e le basi azotate verso l’esterno.</w:t>
      </w:r>
    </w:p>
    <w:p w:rsidR="00E37509" w:rsidRPr="0067783D" w:rsidRDefault="00E37509" w:rsidP="00D8151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67783D">
        <w:rPr>
          <w:rFonts w:ascii="Arial" w:hAnsi="Arial" w:cs="Arial"/>
          <w:sz w:val="24"/>
          <w:szCs w:val="24"/>
        </w:rPr>
        <w:t>c. La testa polare dei fosfolipidi dei due strati della membrana è diversa.</w:t>
      </w:r>
    </w:p>
    <w:p w:rsidR="00E37509" w:rsidRPr="0067783D" w:rsidRDefault="00E37509" w:rsidP="00D8151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67783D">
        <w:rPr>
          <w:rFonts w:ascii="Arial" w:hAnsi="Arial" w:cs="Arial"/>
          <w:sz w:val="24"/>
          <w:szCs w:val="24"/>
        </w:rPr>
        <w:t>d. Sia il glicogeno che l’amido sono polimeri di glucosio.</w:t>
      </w:r>
    </w:p>
    <w:p w:rsidR="00E37509" w:rsidRPr="0067783D" w:rsidRDefault="00E37509" w:rsidP="005245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37509" w:rsidRPr="0067783D" w:rsidRDefault="00E37509" w:rsidP="005245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37509" w:rsidRPr="0067783D" w:rsidRDefault="00E37509" w:rsidP="005245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b/>
          <w:bCs/>
          <w:sz w:val="24"/>
          <w:szCs w:val="24"/>
        </w:rPr>
        <w:lastRenderedPageBreak/>
        <w:t xml:space="preserve">2. Membrana plasmatica: </w:t>
      </w: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VERO</w:t>
      </w:r>
    </w:p>
    <w:p w:rsidR="00E37509" w:rsidRPr="0067783D" w:rsidRDefault="00E37509" w:rsidP="00524579">
      <w:pPr>
        <w:spacing w:before="120" w:after="0" w:line="240" w:lineRule="auto"/>
        <w:ind w:left="709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a. I lipidi saturi sono più fluidi di quelli insaturi.</w:t>
      </w:r>
    </w:p>
    <w:p w:rsidR="00E37509" w:rsidRPr="0067783D" w:rsidRDefault="00E37509" w:rsidP="00D4187C">
      <w:pPr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b. I carboidrati delle glicoproteine e </w:t>
      </w:r>
      <w:r w:rsidR="00E464B7" w:rsidRPr="0067783D">
        <w:rPr>
          <w:rFonts w:ascii="Arial" w:eastAsia="MS Mincho" w:hAnsi="Arial" w:cs="Arial"/>
          <w:sz w:val="24"/>
          <w:szCs w:val="24"/>
          <w:lang w:eastAsia="ja-JP"/>
        </w:rPr>
        <w:t xml:space="preserve">dei 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>glicolipidi sono rivolti verso il citoplasma.</w:t>
      </w:r>
    </w:p>
    <w:p w:rsidR="00E37509" w:rsidRPr="0067783D" w:rsidRDefault="00E37509" w:rsidP="00D4187C">
      <w:pPr>
        <w:tabs>
          <w:tab w:val="num" w:pos="720"/>
        </w:tabs>
        <w:spacing w:after="0" w:line="240" w:lineRule="auto"/>
        <w:ind w:left="708"/>
        <w:rPr>
          <w:rFonts w:ascii="Arial" w:eastAsia="MS Mincho" w:hAnsi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c. Le teste dei fosfolipidi sono idrofobe</w:t>
      </w:r>
    </w:p>
    <w:p w:rsidR="00E37509" w:rsidRPr="0067783D" w:rsidRDefault="00E37509" w:rsidP="00D4187C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BB70C1">
        <w:rPr>
          <w:rFonts w:ascii="Arial" w:eastAsia="MS Mincho" w:hAnsi="Arial" w:cs="Arial"/>
          <w:b/>
          <w:color w:val="FF0000"/>
          <w:sz w:val="24"/>
          <w:szCs w:val="24"/>
          <w:lang w:eastAsia="ja-JP"/>
        </w:rPr>
        <w:t>d. Il colesterolo modula la fluidità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E37509" w:rsidRPr="0067783D" w:rsidRDefault="00E37509" w:rsidP="00524579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lang w:eastAsia="ja-JP"/>
        </w:rPr>
        <w:t>3</w:t>
      </w:r>
      <w:r w:rsidRPr="0067783D">
        <w:rPr>
          <w:rFonts w:ascii="Arial" w:hAnsi="Arial" w:cs="Arial"/>
          <w:b/>
          <w:bCs/>
          <w:sz w:val="24"/>
          <w:szCs w:val="24"/>
        </w:rPr>
        <w:t xml:space="preserve">. Ribosomi e sintesi proteica: </w:t>
      </w: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FALSO</w:t>
      </w:r>
    </w:p>
    <w:p w:rsidR="00E37509" w:rsidRPr="0067783D" w:rsidRDefault="00E37509" w:rsidP="00524579">
      <w:pPr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sym w:font="Symbol" w:char="F0FF"/>
      </w:r>
      <w:r w:rsidRPr="0067783D">
        <w:rPr>
          <w:rFonts w:ascii="Arial" w:hAnsi="Arial" w:cs="Arial"/>
          <w:sz w:val="24"/>
          <w:szCs w:val="24"/>
        </w:rPr>
        <w:t xml:space="preserve"> a. I primi aminoacidi ad essere inseriti durante la traduzione specificano se il ribosoma deve o non deve legarsi al reticolo endoplasmatico ruvido (RER).</w:t>
      </w:r>
    </w:p>
    <w:p w:rsidR="00E37509" w:rsidRPr="00BB70C1" w:rsidRDefault="00E37509" w:rsidP="00A84B95">
      <w:pPr>
        <w:spacing w:after="40" w:line="240" w:lineRule="auto"/>
        <w:ind w:left="720"/>
        <w:rPr>
          <w:rFonts w:ascii="Arial" w:hAnsi="Arial" w:cs="Arial"/>
          <w:b/>
          <w:color w:val="FF0000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sym w:font="Symbol" w:char="F0FF"/>
      </w:r>
      <w:r w:rsidRPr="0067783D">
        <w:rPr>
          <w:rFonts w:ascii="Arial" w:hAnsi="Arial" w:cs="Arial"/>
          <w:sz w:val="24"/>
          <w:szCs w:val="24"/>
        </w:rPr>
        <w:t xml:space="preserve"> </w:t>
      </w:r>
      <w:r w:rsidRPr="00BB70C1">
        <w:rPr>
          <w:rFonts w:ascii="Arial" w:hAnsi="Arial" w:cs="Arial"/>
          <w:b/>
          <w:color w:val="FF0000"/>
          <w:sz w:val="24"/>
          <w:szCs w:val="24"/>
        </w:rPr>
        <w:t>b. La formazione del legame peptidico è catalizzata da un RNA transfer specifico (tRNA).</w:t>
      </w:r>
    </w:p>
    <w:p w:rsidR="00E37509" w:rsidRPr="0067783D" w:rsidRDefault="00E37509" w:rsidP="00A84B95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67783D">
        <w:rPr>
          <w:rFonts w:ascii="Arial" w:hAnsi="Arial" w:cs="Arial"/>
          <w:sz w:val="24"/>
          <w:szCs w:val="24"/>
        </w:rPr>
        <w:sym w:font="Symbol" w:char="F0FF"/>
      </w:r>
      <w:r w:rsidRPr="0067783D">
        <w:rPr>
          <w:rFonts w:ascii="Arial" w:hAnsi="Arial" w:cs="Arial"/>
          <w:sz w:val="24"/>
          <w:szCs w:val="24"/>
        </w:rPr>
        <w:t xml:space="preserve"> c. Le proteine mitocondriali sono tradotte in ribosomi liberi nel citosol.</w:t>
      </w:r>
    </w:p>
    <w:p w:rsidR="00E37509" w:rsidRPr="0067783D" w:rsidRDefault="00E37509" w:rsidP="00A84B95">
      <w:pPr>
        <w:spacing w:after="40" w:line="240" w:lineRule="auto"/>
        <w:ind w:left="720"/>
        <w:rPr>
          <w:rFonts w:ascii="Arial" w:hAnsi="Arial" w:cs="Arial"/>
        </w:rPr>
      </w:pPr>
      <w:r w:rsidRPr="0067783D">
        <w:rPr>
          <w:rFonts w:ascii="Arial" w:hAnsi="Arial" w:cs="Arial"/>
          <w:sz w:val="24"/>
          <w:szCs w:val="24"/>
        </w:rPr>
        <w:sym w:font="Symbol" w:char="F0FF"/>
      </w:r>
      <w:r w:rsidRPr="0067783D">
        <w:rPr>
          <w:rFonts w:ascii="Arial" w:hAnsi="Arial" w:cs="Arial"/>
          <w:sz w:val="24"/>
          <w:szCs w:val="24"/>
        </w:rPr>
        <w:t xml:space="preserve"> d. Il RNA messaggero si attacca inizialmente alla subunità minore del ribosoma. </w:t>
      </w:r>
    </w:p>
    <w:p w:rsidR="00E37509" w:rsidRPr="0067783D" w:rsidRDefault="00E37509" w:rsidP="00915C2D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4. </w:t>
      </w:r>
      <w:r w:rsidRPr="0067783D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Reticolo endoplasmatico ruvido (RER) e liscio (REL): </w:t>
      </w: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VERO</w:t>
      </w:r>
    </w:p>
    <w:p w:rsidR="00E37509" w:rsidRPr="0067783D" w:rsidRDefault="00E37509" w:rsidP="00840869">
      <w:pPr>
        <w:tabs>
          <w:tab w:val="num" w:pos="720"/>
        </w:tabs>
        <w:spacing w:before="120" w:after="0" w:line="240" w:lineRule="auto"/>
        <w:ind w:left="709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a. Il REL partecipa alla glicosilazione delle proteine della membrana plasmatica.</w:t>
      </w:r>
    </w:p>
    <w:p w:rsidR="00E37509" w:rsidRPr="0067783D" w:rsidRDefault="00E37509" w:rsidP="00840869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b. IL RER è un deposito di ione di Calcio (Ca</w:t>
      </w:r>
      <w:r w:rsidRPr="0067783D">
        <w:rPr>
          <w:rFonts w:ascii="Arial" w:eastAsia="MS Mincho" w:hAnsi="Arial" w:cs="Arial"/>
          <w:sz w:val="24"/>
          <w:szCs w:val="24"/>
          <w:vertAlign w:val="superscript"/>
          <w:lang w:eastAsia="ja-JP"/>
        </w:rPr>
        <w:t>2+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>)</w:t>
      </w:r>
    </w:p>
    <w:p w:rsidR="00E37509" w:rsidRPr="00BB70C1" w:rsidRDefault="00E37509" w:rsidP="00840869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b/>
          <w:color w:val="FF0000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c. </w:t>
      </w:r>
      <w:r w:rsidRPr="00BB70C1">
        <w:rPr>
          <w:rFonts w:ascii="Arial" w:eastAsia="MS Mincho" w:hAnsi="Arial" w:cs="Arial"/>
          <w:b/>
          <w:color w:val="FF0000"/>
          <w:sz w:val="24"/>
          <w:szCs w:val="24"/>
          <w:lang w:eastAsia="ja-JP"/>
        </w:rPr>
        <w:t>La formazione di legami disolfuro (S-S) delle proteine della membrana plasmatica è catalizzata da enzimi del RER.</w:t>
      </w:r>
    </w:p>
    <w:p w:rsidR="00E37509" w:rsidRPr="0067783D" w:rsidRDefault="00E37509" w:rsidP="00840869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d. I due tipi di reticolo (RER e REL) rimangono integri e funzionanti nella metafase e anafase del ciclo cellulare.</w:t>
      </w:r>
    </w:p>
    <w:p w:rsidR="00E37509" w:rsidRPr="0067783D" w:rsidRDefault="00E37509" w:rsidP="00915C2D">
      <w:pPr>
        <w:spacing w:before="240" w:after="24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67783D">
        <w:rPr>
          <w:rFonts w:ascii="Arial" w:eastAsia="MS Mincho" w:hAnsi="Arial" w:cs="Arial"/>
          <w:sz w:val="24"/>
          <w:szCs w:val="24"/>
          <w:lang w:eastAsia="ja-JP"/>
        </w:rPr>
        <w:t>5</w:t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: </w:t>
      </w: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Apparato di Golgi: FALSO:</w:t>
      </w:r>
    </w:p>
    <w:p w:rsidR="00E37509" w:rsidRPr="00BB70C1" w:rsidRDefault="00E37509" w:rsidP="00524579">
      <w:pPr>
        <w:tabs>
          <w:tab w:val="num" w:pos="720"/>
        </w:tabs>
        <w:spacing w:before="120" w:after="0" w:line="240" w:lineRule="auto"/>
        <w:ind w:left="709"/>
        <w:rPr>
          <w:rFonts w:ascii="Arial" w:eastAsia="MS Mincho" w:hAnsi="Arial"/>
          <w:color w:val="FF0000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a. Le proteine lisosomiali sono marcate da un residuo di mannosio-6-fosfato inserito nel Golgi.</w:t>
      </w:r>
    </w:p>
    <w:p w:rsidR="00E37509" w:rsidRPr="0067783D" w:rsidRDefault="00E37509" w:rsidP="00AD128A">
      <w:pPr>
        <w:tabs>
          <w:tab w:val="num" w:pos="720"/>
        </w:tabs>
        <w:spacing w:after="0" w:line="240" w:lineRule="auto"/>
        <w:ind w:left="708"/>
        <w:rPr>
          <w:rFonts w:ascii="Arial" w:eastAsia="MS Mincho" w:hAnsi="Arial"/>
          <w:sz w:val="24"/>
          <w:szCs w:val="24"/>
          <w:lang w:eastAsia="ja-JP"/>
        </w:rPr>
      </w:pPr>
      <w:r w:rsidRPr="00BB70C1">
        <w:rPr>
          <w:rFonts w:ascii="Arial" w:eastAsia="MS Mincho" w:hAnsi="Arial"/>
          <w:color w:val="FF0000"/>
          <w:sz w:val="24"/>
          <w:szCs w:val="24"/>
          <w:lang w:eastAsia="ja-JP"/>
        </w:rPr>
        <w:sym w:font="Symbol" w:char="F0FF"/>
      </w:r>
      <w:r w:rsidRPr="00BB70C1">
        <w:rPr>
          <w:rFonts w:ascii="Arial" w:eastAsia="MS Mincho" w:hAnsi="Arial" w:cs="Arial"/>
          <w:color w:val="FF0000"/>
          <w:sz w:val="24"/>
          <w:szCs w:val="24"/>
          <w:lang w:eastAsia="ja-JP"/>
        </w:rPr>
        <w:t xml:space="preserve"> </w:t>
      </w:r>
      <w:r w:rsidRPr="00BB70C1">
        <w:rPr>
          <w:rFonts w:ascii="Arial" w:eastAsia="MS Mincho" w:hAnsi="Arial" w:cs="Arial"/>
          <w:b/>
          <w:color w:val="FF0000"/>
          <w:sz w:val="24"/>
          <w:szCs w:val="24"/>
          <w:lang w:eastAsia="ja-JP"/>
        </w:rPr>
        <w:t>b. Il Golgi contiene enzimi di detossificazione di sostanze estranee.</w:t>
      </w:r>
    </w:p>
    <w:p w:rsidR="00E37509" w:rsidRPr="0067783D" w:rsidRDefault="00E37509" w:rsidP="00AD128A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c. Il più accurato processo di smistamento delle proteine si svolge nella rete </w:t>
      </w:r>
      <w:r w:rsidRPr="0067783D">
        <w:rPr>
          <w:rFonts w:ascii="Arial" w:eastAsia="MS Mincho" w:hAnsi="Arial" w:cs="Arial"/>
          <w:i/>
          <w:iCs/>
          <w:sz w:val="24"/>
          <w:szCs w:val="24"/>
          <w:lang w:eastAsia="ja-JP"/>
        </w:rPr>
        <w:t xml:space="preserve">trans 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>del Golgi.</w:t>
      </w:r>
    </w:p>
    <w:p w:rsidR="00E37509" w:rsidRPr="0067783D" w:rsidRDefault="00E37509" w:rsidP="00AD128A">
      <w:pPr>
        <w:tabs>
          <w:tab w:val="num" w:pos="720"/>
        </w:tabs>
        <w:spacing w:after="0" w:line="240" w:lineRule="auto"/>
        <w:ind w:left="708"/>
        <w:rPr>
          <w:rFonts w:ascii="Arial" w:eastAsia="MS Mincho" w:hAnsi="Arial" w:cs="Arial"/>
          <w:sz w:val="24"/>
          <w:szCs w:val="24"/>
          <w:lang w:eastAsia="ja-JP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d. Nella rete </w:t>
      </w:r>
      <w:r w:rsidRPr="0067783D">
        <w:rPr>
          <w:rFonts w:ascii="Arial" w:eastAsia="MS Mincho" w:hAnsi="Arial" w:cs="Arial"/>
          <w:i/>
          <w:iCs/>
          <w:sz w:val="24"/>
          <w:szCs w:val="24"/>
          <w:lang w:eastAsia="ja-JP"/>
        </w:rPr>
        <w:t>cis</w:t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del Golgi, le proteine che funzionano nel reticolo endoplasmatico sono inserite in vescicole che le riportano in dietro.</w:t>
      </w:r>
    </w:p>
    <w:p w:rsidR="00E37509" w:rsidRPr="0067783D" w:rsidRDefault="00E37509" w:rsidP="00E41B5F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6. Mitocondri: </w:t>
      </w: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FALSO</w:t>
      </w:r>
    </w:p>
    <w:p w:rsidR="00E37509" w:rsidRPr="0067783D" w:rsidRDefault="00E37509" w:rsidP="00E41B5F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a. L’energia rilasciata dal trasporto di elettroni è sfruttata per creare un gradiente protonico fra la matrice e lo spazio intermembrane.</w:t>
      </w:r>
    </w:p>
    <w:p w:rsidR="00E37509" w:rsidRPr="0067783D" w:rsidRDefault="00E37509" w:rsidP="00CC71E5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b. Gli enzimi che catalizzano le reazioni del ciclo di Krebs (dell’acido citrico, degli acidi tricarbossilici) si trovano nella matrice</w:t>
      </w:r>
    </w:p>
    <w:p w:rsidR="00E37509" w:rsidRPr="00BB70C1" w:rsidRDefault="00E37509" w:rsidP="00DB28E8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BB70C1">
        <w:rPr>
          <w:rFonts w:ascii="Arial" w:hAnsi="Arial" w:cs="Arial"/>
          <w:b/>
          <w:color w:val="FF0000"/>
          <w:sz w:val="24"/>
          <w:szCs w:val="24"/>
          <w:lang w:eastAsia="it-IT"/>
        </w:rPr>
        <w:t>c. La cardiolipina è un lipide caratteristico della membrana mitocondriale esterna.</w:t>
      </w:r>
    </w:p>
    <w:p w:rsidR="00E37509" w:rsidRPr="0067783D" w:rsidRDefault="00E37509" w:rsidP="00DB28E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d. Il DNA mitocondriale è simile a quello dei batteri.</w:t>
      </w:r>
    </w:p>
    <w:p w:rsidR="00E37509" w:rsidRPr="0067783D" w:rsidRDefault="00E37509" w:rsidP="00B827ED">
      <w:pPr>
        <w:spacing w:before="240" w:after="0" w:line="240" w:lineRule="auto"/>
        <w:rPr>
          <w:rFonts w:ascii="Arial" w:eastAsia="MS Mincho" w:hAnsi="Arial"/>
          <w:b/>
          <w:bCs/>
          <w:sz w:val="24"/>
          <w:szCs w:val="24"/>
          <w:lang w:eastAsia="ja-JP"/>
        </w:rPr>
      </w:pPr>
      <w:r w:rsidRPr="0067783D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7: Endocitosi ed esocitosi: </w:t>
      </w: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FALSO</w:t>
      </w:r>
    </w:p>
    <w:p w:rsidR="00E37509" w:rsidRPr="0067783D" w:rsidRDefault="00E37509" w:rsidP="00DB28E8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BB70C1">
        <w:rPr>
          <w:rFonts w:ascii="Arial" w:hAnsi="Arial" w:cs="Arial"/>
          <w:b/>
          <w:color w:val="FF0000"/>
          <w:sz w:val="24"/>
          <w:szCs w:val="24"/>
          <w:lang w:eastAsia="it-IT"/>
        </w:rPr>
        <w:t>a. Il materiale ingerito per pinocitosi deve essere degradato nei lisosomi</w:t>
      </w:r>
      <w:r w:rsidRPr="0067783D">
        <w:rPr>
          <w:rFonts w:ascii="Arial" w:hAnsi="Arial" w:cs="Arial"/>
          <w:sz w:val="24"/>
          <w:szCs w:val="24"/>
          <w:lang w:eastAsia="it-IT"/>
        </w:rPr>
        <w:t>.</w:t>
      </w:r>
    </w:p>
    <w:p w:rsidR="00E37509" w:rsidRPr="0067783D" w:rsidRDefault="00E37509" w:rsidP="00DB28E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b. L’abbassamento del pH negli endosomi permette il distacco recettore-ligando.</w:t>
      </w:r>
    </w:p>
    <w:p w:rsidR="00E37509" w:rsidRPr="0067783D" w:rsidRDefault="00E37509" w:rsidP="00DB28E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c. I materiali riversati all’esterno per esocitosi sono provenienti dal Golgi.</w:t>
      </w:r>
    </w:p>
    <w:p w:rsidR="00E37509" w:rsidRPr="0067783D" w:rsidRDefault="00E37509" w:rsidP="00DB28E8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d. Le cellule specializzate per la fagocitosi sono ricche di lisosomi.</w:t>
      </w:r>
    </w:p>
    <w:p w:rsidR="00E37509" w:rsidRPr="0067783D" w:rsidRDefault="00E37509" w:rsidP="00B827ED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E37509" w:rsidRPr="0067783D" w:rsidRDefault="00E37509" w:rsidP="00B827ED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lastRenderedPageBreak/>
        <w:t>8: Citoscheletro: VERO</w:t>
      </w:r>
    </w:p>
    <w:p w:rsidR="00E37509" w:rsidRPr="0067783D" w:rsidRDefault="00E37509" w:rsidP="00E41B5F">
      <w:pPr>
        <w:tabs>
          <w:tab w:val="num" w:pos="720"/>
        </w:tabs>
        <w:spacing w:before="120" w:after="0" w:line="240" w:lineRule="auto"/>
        <w:ind w:left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b/>
          <w:bCs/>
        </w:rPr>
        <w:t xml:space="preserve"> </w:t>
      </w:r>
      <w:r w:rsidRPr="0067783D">
        <w:rPr>
          <w:rFonts w:ascii="Arial" w:hAnsi="Arial" w:cs="Arial"/>
          <w:sz w:val="24"/>
          <w:szCs w:val="24"/>
          <w:lang w:eastAsia="it-IT"/>
        </w:rPr>
        <w:t>a. La lamina nucleare è costituita da microfilamenti.</w:t>
      </w:r>
    </w:p>
    <w:p w:rsidR="00E37509" w:rsidRPr="0067783D" w:rsidRDefault="00E37509" w:rsidP="00B827ED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eastAsia="MS Mincho" w:hAnsi="Arial"/>
          <w:sz w:val="24"/>
          <w:szCs w:val="24"/>
          <w:lang w:eastAsia="ja-JP"/>
        </w:rPr>
        <w:sym w:font="Symbol" w:char="F0FF"/>
      </w:r>
      <w:r w:rsidRPr="0067783D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67783D">
        <w:rPr>
          <w:rFonts w:ascii="Arial" w:hAnsi="Arial" w:cs="Arial"/>
          <w:sz w:val="24"/>
          <w:szCs w:val="24"/>
          <w:lang w:eastAsia="it-IT"/>
        </w:rPr>
        <w:t>b. L’assonema delle cilia e flagelli è ricco di actina e miosina.</w:t>
      </w:r>
    </w:p>
    <w:p w:rsidR="00E37509" w:rsidRPr="0067783D" w:rsidRDefault="00E37509" w:rsidP="00B827ED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c. I microvilli delle cellule intestinali sono ricchi di microtubuli e si muovono grazie alla dineina. </w:t>
      </w:r>
    </w:p>
    <w:p w:rsidR="00E37509" w:rsidRPr="0067783D" w:rsidRDefault="00E37509" w:rsidP="00B827ED">
      <w:pPr>
        <w:tabs>
          <w:tab w:val="num" w:pos="720"/>
        </w:tabs>
        <w:spacing w:after="0" w:line="240" w:lineRule="auto"/>
        <w:ind w:left="708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d. </w:t>
      </w:r>
      <w:r w:rsidRPr="00BB70C1">
        <w:rPr>
          <w:rFonts w:ascii="Arial" w:hAnsi="Arial" w:cs="Arial"/>
          <w:b/>
          <w:color w:val="FF0000"/>
          <w:sz w:val="24"/>
          <w:szCs w:val="24"/>
          <w:lang w:eastAsia="it-IT"/>
        </w:rPr>
        <w:t>I centriolo e i corpi basali sono costituiti da 9 triplette di corti microtubuli esterni e da nessun microtubulo interno</w:t>
      </w:r>
      <w:r w:rsidRPr="0067783D">
        <w:rPr>
          <w:rFonts w:ascii="Arial" w:hAnsi="Arial" w:cs="Arial"/>
          <w:sz w:val="24"/>
          <w:szCs w:val="24"/>
          <w:lang w:eastAsia="it-IT"/>
        </w:rPr>
        <w:t>.</w:t>
      </w:r>
    </w:p>
    <w:p w:rsidR="00E37509" w:rsidRPr="0067783D" w:rsidRDefault="00E37509" w:rsidP="001811E8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9: Nucleo: VERO</w:t>
      </w:r>
    </w:p>
    <w:p w:rsidR="00E37509" w:rsidRPr="0067783D" w:rsidRDefault="00E37509" w:rsidP="00E41B5F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a. Nelle cellule con attiva sintesi proteica la cromatina è altamente condensata.</w:t>
      </w:r>
    </w:p>
    <w:p w:rsidR="00E37509" w:rsidRPr="00BB70C1" w:rsidRDefault="00E37509" w:rsidP="00722935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b. </w:t>
      </w:r>
      <w:r w:rsidRPr="00BB70C1">
        <w:rPr>
          <w:rFonts w:ascii="Arial" w:hAnsi="Arial" w:cs="Arial"/>
          <w:b/>
          <w:color w:val="FF0000"/>
          <w:sz w:val="24"/>
          <w:szCs w:val="24"/>
          <w:lang w:eastAsia="it-IT"/>
        </w:rPr>
        <w:t>Il nucleolo è sede di trascrizione di RNA ribosomiali (rRNA).</w:t>
      </w:r>
    </w:p>
    <w:p w:rsidR="00E37509" w:rsidRPr="0067783D" w:rsidRDefault="00E37509" w:rsidP="00722935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c. I cromosomi sono collegati alla membrana nucleare interna.</w:t>
      </w:r>
    </w:p>
    <w:p w:rsidR="00E37509" w:rsidRPr="0067783D" w:rsidRDefault="00E37509" w:rsidP="00722935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d. Qualsiasi proteina può passare dal citoplasma al nucleo attraverso i pori.</w:t>
      </w:r>
    </w:p>
    <w:p w:rsidR="00E37509" w:rsidRPr="0067783D" w:rsidRDefault="00E37509" w:rsidP="00B827ED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b/>
          <w:bCs/>
          <w:sz w:val="24"/>
          <w:szCs w:val="24"/>
          <w:lang w:eastAsia="it-IT"/>
        </w:rPr>
        <w:t>10. Mitosi e Meiosi: FALSO</w:t>
      </w:r>
    </w:p>
    <w:p w:rsidR="00E37509" w:rsidRPr="0067783D" w:rsidRDefault="00E37509" w:rsidP="00722935">
      <w:pPr>
        <w:spacing w:before="120"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a. </w:t>
      </w:r>
      <w:bookmarkStart w:id="0" w:name="_GoBack"/>
      <w:r w:rsidRPr="00BB70C1">
        <w:rPr>
          <w:rFonts w:ascii="Arial" w:hAnsi="Arial" w:cs="Arial"/>
          <w:b/>
          <w:color w:val="FF0000"/>
          <w:sz w:val="24"/>
          <w:szCs w:val="24"/>
          <w:lang w:eastAsia="it-IT"/>
        </w:rPr>
        <w:t>Nella fase G</w:t>
      </w:r>
      <w:r w:rsidRPr="00BB70C1">
        <w:rPr>
          <w:rFonts w:ascii="Arial" w:hAnsi="Arial" w:cs="Arial"/>
          <w:b/>
          <w:color w:val="FF0000"/>
          <w:sz w:val="24"/>
          <w:szCs w:val="24"/>
          <w:vertAlign w:val="subscript"/>
          <w:lang w:eastAsia="it-IT"/>
        </w:rPr>
        <w:t>2</w:t>
      </w:r>
      <w:r w:rsidRPr="00BB70C1">
        <w:rPr>
          <w:rFonts w:ascii="Arial" w:hAnsi="Arial" w:cs="Arial"/>
          <w:b/>
          <w:color w:val="FF0000"/>
          <w:sz w:val="24"/>
          <w:szCs w:val="24"/>
          <w:lang w:eastAsia="it-IT"/>
        </w:rPr>
        <w:t xml:space="preserve"> dell’interfase ogni cromosoma ha un cromatide</w:t>
      </w:r>
      <w:bookmarkEnd w:id="0"/>
      <w:r w:rsidRPr="0067783D">
        <w:rPr>
          <w:rFonts w:ascii="Arial" w:hAnsi="Arial" w:cs="Arial"/>
          <w:sz w:val="24"/>
          <w:szCs w:val="24"/>
          <w:lang w:eastAsia="it-IT"/>
        </w:rPr>
        <w:t>.</w:t>
      </w:r>
    </w:p>
    <w:p w:rsidR="00E37509" w:rsidRPr="0067783D" w:rsidRDefault="00E37509" w:rsidP="00722935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b. La fase S riguarda sia l’eucromatina che l’eterocromatina </w:t>
      </w:r>
    </w:p>
    <w:p w:rsidR="00E37509" w:rsidRPr="0067783D" w:rsidRDefault="00E37509" w:rsidP="00722935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c. Il complesso sinaptonemale permette la ricombinazione genica.</w:t>
      </w:r>
    </w:p>
    <w:p w:rsidR="00E37509" w:rsidRPr="0067783D" w:rsidRDefault="00E37509" w:rsidP="00722935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67783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67783D">
        <w:rPr>
          <w:rFonts w:ascii="Arial" w:hAnsi="Arial" w:cs="Arial"/>
          <w:sz w:val="24"/>
          <w:szCs w:val="24"/>
          <w:lang w:eastAsia="it-IT"/>
        </w:rPr>
        <w:t xml:space="preserve"> d. Fra la meiosi I e la meiosi II non vi è alcun processo di sintesi del DNA.</w:t>
      </w:r>
    </w:p>
    <w:p w:rsidR="00E37509" w:rsidRPr="0067783D" w:rsidRDefault="00E37509" w:rsidP="00722935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E37509" w:rsidRPr="0067783D" w:rsidRDefault="00E37509">
      <w:pPr>
        <w:spacing w:before="240" w:after="0" w:line="240" w:lineRule="auto"/>
        <w:rPr>
          <w:rFonts w:ascii="Arial" w:hAnsi="Arial" w:cs="Arial"/>
          <w:sz w:val="24"/>
          <w:szCs w:val="24"/>
          <w:lang w:eastAsia="it-IT"/>
        </w:rPr>
      </w:pPr>
    </w:p>
    <w:sectPr w:rsidR="00E37509" w:rsidRPr="0067783D" w:rsidSect="0048356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1" w:rsidRDefault="00C45A61" w:rsidP="00D4187C">
      <w:pPr>
        <w:spacing w:after="0" w:line="240" w:lineRule="auto"/>
      </w:pPr>
      <w:r>
        <w:separator/>
      </w:r>
    </w:p>
  </w:endnote>
  <w:endnote w:type="continuationSeparator" w:id="0">
    <w:p w:rsidR="00C45A61" w:rsidRDefault="00C45A61" w:rsidP="00D4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09" w:rsidRDefault="00E375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70C1">
      <w:rPr>
        <w:noProof/>
      </w:rPr>
      <w:t>3</w:t>
    </w:r>
    <w:r>
      <w:fldChar w:fldCharType="end"/>
    </w:r>
  </w:p>
  <w:p w:rsidR="00E37509" w:rsidRDefault="00E37509">
    <w:pPr>
      <w:pStyle w:val="Footer"/>
    </w:pPr>
    <w:r>
      <w:t>BCellAn_ 31Gen2017</w:t>
    </w:r>
    <w:r>
      <w:tab/>
      <w:t>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1" w:rsidRDefault="00C45A61" w:rsidP="00D4187C">
      <w:pPr>
        <w:spacing w:after="0" w:line="240" w:lineRule="auto"/>
      </w:pPr>
      <w:r>
        <w:separator/>
      </w:r>
    </w:p>
  </w:footnote>
  <w:footnote w:type="continuationSeparator" w:id="0">
    <w:p w:rsidR="00C45A61" w:rsidRDefault="00C45A61" w:rsidP="00D4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09" w:rsidRDefault="00E37509" w:rsidP="00D4187C">
    <w:pPr>
      <w:pStyle w:val="Header"/>
      <w:jc w:val="center"/>
    </w:pPr>
    <w:r>
      <w:t>1° anno - Biotec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6DF"/>
    <w:multiLevelType w:val="hybridMultilevel"/>
    <w:tmpl w:val="8A4AAC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A4E66"/>
    <w:multiLevelType w:val="hybridMultilevel"/>
    <w:tmpl w:val="228E24FA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681ECD"/>
    <w:multiLevelType w:val="hybridMultilevel"/>
    <w:tmpl w:val="DBDABC9E"/>
    <w:lvl w:ilvl="0" w:tplc="4A4A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38398F"/>
    <w:multiLevelType w:val="hybridMultilevel"/>
    <w:tmpl w:val="85F80254"/>
    <w:lvl w:ilvl="0" w:tplc="1E783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A331DE"/>
    <w:multiLevelType w:val="hybridMultilevel"/>
    <w:tmpl w:val="7DA48A62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C1749"/>
    <w:multiLevelType w:val="hybridMultilevel"/>
    <w:tmpl w:val="96522F3C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213FFD"/>
    <w:multiLevelType w:val="hybridMultilevel"/>
    <w:tmpl w:val="BC32438A"/>
    <w:lvl w:ilvl="0" w:tplc="DF86AB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44"/>
    <w:rsid w:val="00002508"/>
    <w:rsid w:val="00015741"/>
    <w:rsid w:val="00036204"/>
    <w:rsid w:val="000537FE"/>
    <w:rsid w:val="000653D5"/>
    <w:rsid w:val="00065582"/>
    <w:rsid w:val="000C04A7"/>
    <w:rsid w:val="000D377C"/>
    <w:rsid w:val="000E23DA"/>
    <w:rsid w:val="000E4481"/>
    <w:rsid w:val="000F6F8F"/>
    <w:rsid w:val="00122847"/>
    <w:rsid w:val="001461AD"/>
    <w:rsid w:val="001811E8"/>
    <w:rsid w:val="001E3074"/>
    <w:rsid w:val="001F0904"/>
    <w:rsid w:val="00203892"/>
    <w:rsid w:val="00224180"/>
    <w:rsid w:val="00260E79"/>
    <w:rsid w:val="0026218E"/>
    <w:rsid w:val="00263709"/>
    <w:rsid w:val="00270575"/>
    <w:rsid w:val="002A2F92"/>
    <w:rsid w:val="002B72B2"/>
    <w:rsid w:val="0030176F"/>
    <w:rsid w:val="00313E15"/>
    <w:rsid w:val="00316DA8"/>
    <w:rsid w:val="00326E54"/>
    <w:rsid w:val="00327B2E"/>
    <w:rsid w:val="00357147"/>
    <w:rsid w:val="003D20D3"/>
    <w:rsid w:val="003F6237"/>
    <w:rsid w:val="00415B72"/>
    <w:rsid w:val="004766CB"/>
    <w:rsid w:val="004771F0"/>
    <w:rsid w:val="00483563"/>
    <w:rsid w:val="0050165E"/>
    <w:rsid w:val="005045F1"/>
    <w:rsid w:val="00524579"/>
    <w:rsid w:val="00565E16"/>
    <w:rsid w:val="00571253"/>
    <w:rsid w:val="00582FC5"/>
    <w:rsid w:val="00585D4B"/>
    <w:rsid w:val="00590074"/>
    <w:rsid w:val="005C2BD1"/>
    <w:rsid w:val="005C4C3A"/>
    <w:rsid w:val="005D41FB"/>
    <w:rsid w:val="00613FB6"/>
    <w:rsid w:val="006276CC"/>
    <w:rsid w:val="0064588B"/>
    <w:rsid w:val="00652F79"/>
    <w:rsid w:val="00662B5B"/>
    <w:rsid w:val="00667A10"/>
    <w:rsid w:val="0067783D"/>
    <w:rsid w:val="006B4555"/>
    <w:rsid w:val="00722935"/>
    <w:rsid w:val="00732845"/>
    <w:rsid w:val="00746694"/>
    <w:rsid w:val="0075722F"/>
    <w:rsid w:val="00765A34"/>
    <w:rsid w:val="007847BD"/>
    <w:rsid w:val="00804ADD"/>
    <w:rsid w:val="008326F4"/>
    <w:rsid w:val="00840869"/>
    <w:rsid w:val="00847924"/>
    <w:rsid w:val="0086054F"/>
    <w:rsid w:val="00871E76"/>
    <w:rsid w:val="00893AE0"/>
    <w:rsid w:val="00894E62"/>
    <w:rsid w:val="008D7809"/>
    <w:rsid w:val="008F23D0"/>
    <w:rsid w:val="0091163F"/>
    <w:rsid w:val="00915C2D"/>
    <w:rsid w:val="00924C8C"/>
    <w:rsid w:val="00952873"/>
    <w:rsid w:val="00966BF0"/>
    <w:rsid w:val="009A0644"/>
    <w:rsid w:val="009C7BB0"/>
    <w:rsid w:val="009F16D3"/>
    <w:rsid w:val="00A01CC3"/>
    <w:rsid w:val="00A10F12"/>
    <w:rsid w:val="00A11C5A"/>
    <w:rsid w:val="00A357E2"/>
    <w:rsid w:val="00A46624"/>
    <w:rsid w:val="00A63E1F"/>
    <w:rsid w:val="00A73396"/>
    <w:rsid w:val="00A84B95"/>
    <w:rsid w:val="00AD128A"/>
    <w:rsid w:val="00B1696E"/>
    <w:rsid w:val="00B5155C"/>
    <w:rsid w:val="00B827ED"/>
    <w:rsid w:val="00BB70C1"/>
    <w:rsid w:val="00BC56C8"/>
    <w:rsid w:val="00BE0F12"/>
    <w:rsid w:val="00BE5BB5"/>
    <w:rsid w:val="00BF0458"/>
    <w:rsid w:val="00C16905"/>
    <w:rsid w:val="00C32E2E"/>
    <w:rsid w:val="00C45A61"/>
    <w:rsid w:val="00C86A97"/>
    <w:rsid w:val="00CC71E5"/>
    <w:rsid w:val="00CE15AB"/>
    <w:rsid w:val="00CF121B"/>
    <w:rsid w:val="00D12F54"/>
    <w:rsid w:val="00D30694"/>
    <w:rsid w:val="00D4187C"/>
    <w:rsid w:val="00D61AE4"/>
    <w:rsid w:val="00D67C90"/>
    <w:rsid w:val="00D81515"/>
    <w:rsid w:val="00DB28E8"/>
    <w:rsid w:val="00DD7752"/>
    <w:rsid w:val="00DD7962"/>
    <w:rsid w:val="00E1373B"/>
    <w:rsid w:val="00E33F91"/>
    <w:rsid w:val="00E37509"/>
    <w:rsid w:val="00E41B5F"/>
    <w:rsid w:val="00E464B7"/>
    <w:rsid w:val="00E6779F"/>
    <w:rsid w:val="00EE612E"/>
    <w:rsid w:val="00EE753E"/>
    <w:rsid w:val="00F0029E"/>
    <w:rsid w:val="00F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6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Paragraph1">
    <w:name w:val="List Paragraph1"/>
    <w:basedOn w:val="Normal"/>
    <w:rsid w:val="000C04A7"/>
    <w:pPr>
      <w:ind w:left="720"/>
    </w:pPr>
  </w:style>
  <w:style w:type="paragraph" w:styleId="Header">
    <w:name w:val="header"/>
    <w:basedOn w:val="Normal"/>
    <w:link w:val="HeaderChar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rsid w:val="00D4187C"/>
    <w:rPr>
      <w:rFonts w:cs="Times New Roman"/>
    </w:rPr>
  </w:style>
  <w:style w:type="paragraph" w:styleId="Footer">
    <w:name w:val="footer"/>
    <w:basedOn w:val="Normal"/>
    <w:link w:val="FooterChar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rsid w:val="00D4187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4187C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semiHidden/>
    <w:rsid w:val="00D41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6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Paragraph1">
    <w:name w:val="List Paragraph1"/>
    <w:basedOn w:val="Normal"/>
    <w:rsid w:val="000C04A7"/>
    <w:pPr>
      <w:ind w:left="720"/>
    </w:pPr>
  </w:style>
  <w:style w:type="paragraph" w:styleId="Header">
    <w:name w:val="header"/>
    <w:basedOn w:val="Normal"/>
    <w:link w:val="HeaderChar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rsid w:val="00D4187C"/>
    <w:rPr>
      <w:rFonts w:cs="Times New Roman"/>
    </w:rPr>
  </w:style>
  <w:style w:type="paragraph" w:styleId="Footer">
    <w:name w:val="footer"/>
    <w:basedOn w:val="Normal"/>
    <w:link w:val="FooterChar"/>
    <w:rsid w:val="00D418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rsid w:val="00D4187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4187C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semiHidden/>
    <w:rsid w:val="00D41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CORSO DI LAUREA IN BIOTECNOLOGIE</vt:lpstr>
    </vt:vector>
  </TitlesOfParts>
  <Company>Lab Anatomia Comparata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BIOTECNOLOGIE</dc:title>
  <dc:creator>Isabel Freitas</dc:creator>
  <cp:lastModifiedBy>Isabel Freitas</cp:lastModifiedBy>
  <cp:revision>2</cp:revision>
  <dcterms:created xsi:type="dcterms:W3CDTF">2017-02-01T15:06:00Z</dcterms:created>
  <dcterms:modified xsi:type="dcterms:W3CDTF">2017-02-01T15:06:00Z</dcterms:modified>
</cp:coreProperties>
</file>